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 xml:space="preserve">Алексеева Н.В., </w:t>
      </w:r>
      <w:proofErr w:type="spellStart"/>
      <w:r w:rsidRPr="007561EB">
        <w:rPr>
          <w:rFonts w:ascii="Times New Roman" w:hAnsi="Times New Roman"/>
          <w:sz w:val="28"/>
          <w:szCs w:val="28"/>
        </w:rPr>
        <w:t>Градусова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Л.В. Методическое сопровождение деятельности педагогов дошкольной образовательной организации по приобщению дошкольников к фольклору // Международный студенческий научный вестник. 2016. № 5-2. С. 263-264.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 xml:space="preserve">Жукова В.Н., Янова С.В. Социокультурный подход к формированию и развитию личности дошкольников средствами фольклора. В сборнике: Инновация в образовании. Современная психология в обучении. III Международная научная Интернет-конференция: Материалы. ИП </w:t>
      </w:r>
      <w:proofErr w:type="spellStart"/>
      <w:r w:rsidRPr="007561EB">
        <w:rPr>
          <w:rFonts w:ascii="Times New Roman" w:hAnsi="Times New Roman"/>
          <w:sz w:val="28"/>
          <w:szCs w:val="28"/>
        </w:rPr>
        <w:t>Синяев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Д. Н., 2014. С. 60-64.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>Иванова А., Спицына Т.В. Значение фольклора как важной части музыкального воспитания и развития дошкольников // Международный студенческий научный вестник. 2016. № 4-5. С. 630.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Илькина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Д.В. Детский игровой фольклор среднего </w:t>
      </w:r>
      <w:proofErr w:type="spellStart"/>
      <w:r w:rsidRPr="007561EB">
        <w:rPr>
          <w:rFonts w:ascii="Times New Roman" w:hAnsi="Times New Roman"/>
          <w:sz w:val="28"/>
          <w:szCs w:val="28"/>
        </w:rPr>
        <w:t>урала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в воспитательной работе с дошкольниками. В сборнике: Духовно-нравственное развитие дошкольников в условиях реализации ФГОС. Материалы Межрегиональной научно-практической конференции. Отв. ред. Н.Г. Куприна. 2015. С. 74-76.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 xml:space="preserve">Коновалова С.А., </w:t>
      </w:r>
      <w:proofErr w:type="spellStart"/>
      <w:r w:rsidRPr="007561EB">
        <w:rPr>
          <w:rFonts w:ascii="Times New Roman" w:hAnsi="Times New Roman"/>
          <w:sz w:val="28"/>
          <w:szCs w:val="28"/>
        </w:rPr>
        <w:t>Менщикова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Н.А. Приобщение детей к русскому народному фольклору. В сборнике: Современное образование в России и за рубежом: теория, методика и практика. Материалы IV международной научно-практической конференции. 2016. С. 92-94.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Котлякова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Т.А. Русский фольклор как средство повышения выразительности рисунков дошкольников // </w:t>
      </w:r>
      <w:proofErr w:type="spellStart"/>
      <w:r w:rsidRPr="007561EB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образования. 2014. № 5. С. 39-45.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 xml:space="preserve">Кривошея Н.Б. Использование фольклора как средства формирования образного мышления старших дошкольников // Сборники конференций НИЦ </w:t>
      </w:r>
      <w:proofErr w:type="spellStart"/>
      <w:r w:rsidRPr="007561EB">
        <w:rPr>
          <w:rFonts w:ascii="Times New Roman" w:hAnsi="Times New Roman"/>
          <w:sz w:val="28"/>
          <w:szCs w:val="28"/>
        </w:rPr>
        <w:t>Социосфера</w:t>
      </w:r>
      <w:proofErr w:type="spellEnd"/>
      <w:r w:rsidRPr="007561EB">
        <w:rPr>
          <w:rFonts w:ascii="Times New Roman" w:hAnsi="Times New Roman"/>
          <w:sz w:val="28"/>
          <w:szCs w:val="28"/>
        </w:rPr>
        <w:t>. 2014. № 35. С. 139-143.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Крусанова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Л.А. Приобщение дошкольников к русской народной культуре в процессе ознакомления с фольклором // Обучение и воспитание: методики и практика. 2015. № 18. С. 210-213.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lastRenderedPageBreak/>
        <w:t>Левина Л.Э. Использование малых жанров русского фольклора в системе развития речи старших дошкольников // Успехи современной науки. 2016. Т. 1. № 3. С. 41-43.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>Лихачева Е.Л. Музыкальный фольклор как средство развития нравственных качеств старших дошкольников // Муниципальное образование: инновации и эксперимент. 2012. № 6. С. 56-60.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Маширенко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 w:rsidRPr="007561EB">
        <w:rPr>
          <w:rFonts w:ascii="Times New Roman" w:hAnsi="Times New Roman"/>
          <w:sz w:val="28"/>
          <w:szCs w:val="28"/>
        </w:rPr>
        <w:t>Шабаева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Г.Ф. Развитие речи дошкольников средствами малых форм фольклора. В сборнике: Гуманистическое наследие просветителей в культуре и образовании. материалы V Международной научно-практической конференции. 2011. С. 256-259.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Музенитова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Э.А. Воспитание толерантного </w:t>
      </w:r>
      <w:proofErr w:type="spellStart"/>
      <w:r w:rsidRPr="007561EB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у дошкольников средствами фольклора // Известия Южного федерального университета. Педагогические науки. 2009. № 8. С. 107-113.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1EB">
        <w:rPr>
          <w:rFonts w:ascii="Times New Roman" w:hAnsi="Times New Roman"/>
          <w:sz w:val="28"/>
          <w:szCs w:val="28"/>
        </w:rPr>
        <w:t>Тронь К.М. Фольклор как средство патриотического воспитания старших дошкольников // Вестник науки и образования. 2015. № 3 (5). С. 158-162.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Шатеева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И.С., Демидова С.Б. Программные требования современных образовательных программ к воспитанию гуманных чувств дошкольников при ознакомлении с фольклором. В сборнике: Педагогика и психология как ресурс развития современного общества: проблемы сетевого взаимодействия в инклюзивном образовании. Материалы VII Международной научно-практической конференции, посвященной 100-летию РГУ имени С.А. Есенина. отв. ред. Л.А. </w:t>
      </w:r>
      <w:proofErr w:type="spellStart"/>
      <w:r w:rsidRPr="007561EB">
        <w:rPr>
          <w:rFonts w:ascii="Times New Roman" w:hAnsi="Times New Roman"/>
          <w:sz w:val="28"/>
          <w:szCs w:val="28"/>
        </w:rPr>
        <w:t>Байкова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, Н.А. Фомина, А.Н. </w:t>
      </w:r>
      <w:proofErr w:type="gramStart"/>
      <w:r w:rsidRPr="007561EB">
        <w:rPr>
          <w:rFonts w:ascii="Times New Roman" w:hAnsi="Times New Roman"/>
          <w:sz w:val="28"/>
          <w:szCs w:val="28"/>
        </w:rPr>
        <w:t>Сухов ;</w:t>
      </w:r>
      <w:proofErr w:type="gramEnd"/>
      <w:r w:rsidRPr="00756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1EB">
        <w:rPr>
          <w:rFonts w:ascii="Times New Roman" w:hAnsi="Times New Roman"/>
          <w:sz w:val="28"/>
          <w:szCs w:val="28"/>
        </w:rPr>
        <w:t>Ряз</w:t>
      </w:r>
      <w:proofErr w:type="spellEnd"/>
      <w:r w:rsidRPr="007561EB">
        <w:rPr>
          <w:rFonts w:ascii="Times New Roman" w:hAnsi="Times New Roman"/>
          <w:sz w:val="28"/>
          <w:szCs w:val="28"/>
        </w:rPr>
        <w:t>. гос. ун-т имени С.А. Есенина. 2015. С. 412-415.</w:t>
      </w:r>
    </w:p>
    <w:p w:rsidR="006F3E51" w:rsidRPr="007561EB" w:rsidRDefault="006F3E51" w:rsidP="006F3E5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1EB">
        <w:rPr>
          <w:rFonts w:ascii="Times New Roman" w:hAnsi="Times New Roman"/>
          <w:sz w:val="28"/>
          <w:szCs w:val="28"/>
        </w:rPr>
        <w:t>Шоглева</w:t>
      </w:r>
      <w:proofErr w:type="spellEnd"/>
      <w:r w:rsidRPr="007561EB">
        <w:rPr>
          <w:rFonts w:ascii="Times New Roman" w:hAnsi="Times New Roman"/>
          <w:sz w:val="28"/>
          <w:szCs w:val="28"/>
        </w:rPr>
        <w:t xml:space="preserve"> Е.В. Профессиональная деятельность педагога по творческой интерпретации образов музыкального фольклора в контексте приобщения дошкольников к семейным традициям // Научный потенциал. 2012. № 1. С. 73-80.</w:t>
      </w:r>
    </w:p>
    <w:p w:rsidR="006F3E51" w:rsidRDefault="006F3E51" w:rsidP="006F3E5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3E51" w:rsidRDefault="006F3E51" w:rsidP="006F3E5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3E51" w:rsidRDefault="006F3E51" w:rsidP="006F3E5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6260">
        <w:rPr>
          <w:rFonts w:ascii="Times New Roman" w:hAnsi="Times New Roman"/>
          <w:b/>
          <w:i/>
          <w:sz w:val="28"/>
          <w:szCs w:val="28"/>
        </w:rPr>
        <w:lastRenderedPageBreak/>
        <w:t>Решение четвертой задачи</w:t>
      </w:r>
    </w:p>
    <w:p w:rsidR="006F3E51" w:rsidRDefault="006F3E51" w:rsidP="006F3E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решения данной задачи - с</w:t>
      </w:r>
      <w:r w:rsidRPr="007F6260">
        <w:rPr>
          <w:rFonts w:ascii="Times New Roman" w:hAnsi="Times New Roman"/>
          <w:sz w:val="28"/>
          <w:szCs w:val="28"/>
        </w:rPr>
        <w:t>оздание методического обеспечения воспитание детей средствами фольклора в условиях ДОО</w:t>
      </w:r>
      <w:r>
        <w:rPr>
          <w:rFonts w:ascii="Times New Roman" w:hAnsi="Times New Roman"/>
          <w:sz w:val="28"/>
          <w:szCs w:val="28"/>
        </w:rPr>
        <w:t xml:space="preserve"> было сделано:</w:t>
      </w:r>
    </w:p>
    <w:p w:rsidR="006F3E51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C96">
        <w:rPr>
          <w:rFonts w:ascii="Times New Roman" w:hAnsi="Times New Roman"/>
          <w:sz w:val="28"/>
          <w:szCs w:val="28"/>
        </w:rPr>
        <w:t xml:space="preserve">проведены 2 </w:t>
      </w:r>
      <w:r>
        <w:rPr>
          <w:rFonts w:ascii="Times New Roman" w:hAnsi="Times New Roman"/>
          <w:sz w:val="28"/>
          <w:szCs w:val="28"/>
        </w:rPr>
        <w:t>лекции</w:t>
      </w:r>
      <w:r w:rsidRPr="00CB6C96">
        <w:rPr>
          <w:rFonts w:ascii="Times New Roman" w:hAnsi="Times New Roman"/>
          <w:sz w:val="28"/>
          <w:szCs w:val="28"/>
        </w:rPr>
        <w:t xml:space="preserve"> для педагогического состава дошкольной образовательной организации по проблеме напис</w:t>
      </w:r>
      <w:r>
        <w:rPr>
          <w:rFonts w:ascii="Times New Roman" w:hAnsi="Times New Roman"/>
          <w:sz w:val="28"/>
          <w:szCs w:val="28"/>
        </w:rPr>
        <w:t>ания научно-методической статьи;</w:t>
      </w:r>
    </w:p>
    <w:p w:rsidR="006F3E51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предоставлена презентация по проблеме подготовки научной статьи;</w:t>
      </w:r>
    </w:p>
    <w:p w:rsidR="006F3E51" w:rsidRPr="00D51D93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1D93">
        <w:rPr>
          <w:rFonts w:ascii="Times New Roman" w:hAnsi="Times New Roman"/>
          <w:sz w:val="28"/>
          <w:szCs w:val="28"/>
        </w:rPr>
        <w:t xml:space="preserve">для участия в VI МЕЖДУНАРОДНОЙ НАУЧНО-ПРАКТИЧЕСКОЙ КОНФЕРЕНЦИИ «МУЗЫКАЛЬНАЯ КУЛЬТУРА И ОБРАЗОВАНИЕ: ИННОВАЦИОННЫЕ ПУТИ РАЗВИТИЯ» зарегистрирован музыкальный руководитель Л.М. </w:t>
      </w:r>
      <w:proofErr w:type="spellStart"/>
      <w:r w:rsidRPr="00D51D93">
        <w:rPr>
          <w:rFonts w:ascii="Times New Roman" w:hAnsi="Times New Roman"/>
          <w:sz w:val="28"/>
          <w:szCs w:val="28"/>
        </w:rPr>
        <w:t>Ионова</w:t>
      </w:r>
      <w:proofErr w:type="spellEnd"/>
      <w:r w:rsidRPr="00D51D93">
        <w:rPr>
          <w:rFonts w:ascii="Times New Roman" w:hAnsi="Times New Roman"/>
          <w:sz w:val="28"/>
          <w:szCs w:val="28"/>
        </w:rPr>
        <w:t>.  Конференция состоится в дистанционном режиме 22 апреля 2021 года</w:t>
      </w:r>
      <w:r>
        <w:rPr>
          <w:rFonts w:ascii="Times New Roman" w:hAnsi="Times New Roman"/>
          <w:sz w:val="28"/>
          <w:szCs w:val="28"/>
        </w:rPr>
        <w:t>;</w:t>
      </w:r>
    </w:p>
    <w:p w:rsidR="006F3E51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подготовки научная статья Л.М. </w:t>
      </w:r>
      <w:proofErr w:type="spellStart"/>
      <w:r>
        <w:rPr>
          <w:rFonts w:ascii="Times New Roman" w:hAnsi="Times New Roman"/>
          <w:sz w:val="28"/>
          <w:szCs w:val="28"/>
        </w:rPr>
        <w:t>Ионовой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032DC1">
        <w:rPr>
          <w:rFonts w:ascii="Times New Roman" w:hAnsi="Times New Roman"/>
          <w:sz w:val="28"/>
          <w:szCs w:val="28"/>
        </w:rPr>
        <w:t>Музыкальный фольклор как средство формирования исполнительских навыков у детей дошкольного возраста»</w:t>
      </w:r>
      <w:r>
        <w:rPr>
          <w:rFonts w:ascii="Times New Roman" w:hAnsi="Times New Roman"/>
          <w:sz w:val="28"/>
          <w:szCs w:val="28"/>
        </w:rPr>
        <w:t>;</w:t>
      </w:r>
    </w:p>
    <w:p w:rsidR="006F3E51" w:rsidRPr="00121E73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E73">
        <w:rPr>
          <w:rFonts w:ascii="Times New Roman" w:hAnsi="Times New Roman"/>
          <w:sz w:val="28"/>
          <w:szCs w:val="28"/>
        </w:rPr>
        <w:t>для участия в Международной научно-практической конференции «НАУЧНЫЕ МЕЖДИСЦИПЛИНАРНЫЕ ИССЛЕДОВАНИЯ»</w:t>
      </w:r>
      <w:r w:rsidRPr="00121E73">
        <w:t xml:space="preserve"> </w:t>
      </w:r>
      <w:r w:rsidRPr="00121E73"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 инструктор по физической культуре</w:t>
      </w:r>
      <w:r w:rsidRPr="00121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 Борисова.</w:t>
      </w:r>
      <w:r w:rsidRPr="00121E73">
        <w:t xml:space="preserve"> </w:t>
      </w:r>
      <w:r w:rsidRPr="00121E73">
        <w:rPr>
          <w:rFonts w:ascii="Times New Roman" w:hAnsi="Times New Roman"/>
          <w:sz w:val="28"/>
          <w:szCs w:val="28"/>
        </w:rPr>
        <w:t>Конференция состоится в дистанционном режиме 5 февраля 2021 г.</w:t>
      </w:r>
    </w:p>
    <w:p w:rsidR="006F3E51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научная статья Н.С. Борисова «Использование русских народных подвижных игр в процессе физической подготовки»;</w:t>
      </w:r>
    </w:p>
    <w:p w:rsidR="006F3E51" w:rsidRPr="007E3F9B" w:rsidRDefault="006F3E51" w:rsidP="006F3E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научных статей с воспитателями, учителем-логопедом и заместителем заведующего по проблемам воспитанию детей средствами фольклора. В дальнейшем планируется публикация научных статей и представления педагогического опыта сотрудников дошкольной образовательной организации в научных практических конференциях.</w:t>
      </w:r>
    </w:p>
    <w:p w:rsidR="00F80E78" w:rsidRDefault="00F80E78">
      <w:bookmarkStart w:id="0" w:name="_GoBack"/>
      <w:bookmarkEnd w:id="0"/>
    </w:p>
    <w:sectPr w:rsidR="00F8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E29"/>
    <w:multiLevelType w:val="hybridMultilevel"/>
    <w:tmpl w:val="4FC6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062C"/>
    <w:multiLevelType w:val="hybridMultilevel"/>
    <w:tmpl w:val="FF0C0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6B"/>
    <w:rsid w:val="0052136B"/>
    <w:rsid w:val="006F3E51"/>
    <w:rsid w:val="00F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0184-1093-4F5D-839E-EB399125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51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2023-06-20T07:41:00Z</dcterms:created>
  <dcterms:modified xsi:type="dcterms:W3CDTF">2023-06-20T07:41:00Z</dcterms:modified>
</cp:coreProperties>
</file>